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8ACA" w14:textId="77777777" w:rsidR="004E50C5" w:rsidRDefault="004E50C5" w:rsidP="006E0664">
      <w:pPr>
        <w:jc w:val="center"/>
        <w:rPr>
          <w:b/>
          <w:bCs/>
          <w:sz w:val="32"/>
          <w:szCs w:val="32"/>
        </w:rPr>
      </w:pPr>
    </w:p>
    <w:p w14:paraId="3A1231C6" w14:textId="7109D75A" w:rsidR="006E0664" w:rsidRPr="006E0664" w:rsidRDefault="006E0664" w:rsidP="006E0664">
      <w:pPr>
        <w:jc w:val="center"/>
        <w:rPr>
          <w:b/>
          <w:bCs/>
          <w:sz w:val="32"/>
          <w:szCs w:val="32"/>
        </w:rPr>
      </w:pPr>
      <w:r w:rsidRPr="006E0664">
        <w:rPr>
          <w:b/>
          <w:bCs/>
          <w:noProof/>
          <w:sz w:val="32"/>
          <w:szCs w:val="32"/>
        </w:rPr>
        <w:drawing>
          <wp:inline distT="0" distB="0" distL="0" distR="0" wp14:anchorId="0371A6A1" wp14:editId="13239097">
            <wp:extent cx="5731510" cy="1645920"/>
            <wp:effectExtent l="0" t="0" r="2540" b="0"/>
            <wp:docPr id="18483598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7ED65" w14:textId="77777777" w:rsidR="006E0664" w:rsidRDefault="006E0664" w:rsidP="3666FF74">
      <w:pPr>
        <w:jc w:val="center"/>
        <w:rPr>
          <w:b/>
          <w:bCs/>
          <w:sz w:val="32"/>
          <w:szCs w:val="32"/>
        </w:rPr>
      </w:pPr>
    </w:p>
    <w:p w14:paraId="6CDA6D62" w14:textId="77777777" w:rsidR="006E0664" w:rsidRDefault="006E0664" w:rsidP="3666FF74">
      <w:pPr>
        <w:jc w:val="center"/>
        <w:rPr>
          <w:b/>
          <w:bCs/>
          <w:sz w:val="32"/>
          <w:szCs w:val="32"/>
        </w:rPr>
      </w:pPr>
    </w:p>
    <w:p w14:paraId="2CC97BDC" w14:textId="55CB21BF" w:rsidR="00D47E2D" w:rsidRDefault="001D0238" w:rsidP="3666FF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TOEBI</w:t>
      </w:r>
    </w:p>
    <w:p w14:paraId="2A187A7C" w14:textId="4E79AC08" w:rsidR="00BE15E4" w:rsidRDefault="545AABD4" w:rsidP="3666FF74">
      <w:pPr>
        <w:jc w:val="center"/>
        <w:rPr>
          <w:b/>
          <w:bCs/>
          <w:sz w:val="32"/>
          <w:szCs w:val="32"/>
        </w:rPr>
      </w:pPr>
      <w:r w:rsidRPr="3666FF74">
        <w:rPr>
          <w:b/>
          <w:bCs/>
          <w:sz w:val="32"/>
          <w:szCs w:val="32"/>
        </w:rPr>
        <w:t>Teachers of Old English in Britain and Ireland</w:t>
      </w:r>
    </w:p>
    <w:p w14:paraId="7203DDDE" w14:textId="41B90A6F" w:rsidR="007E26F8" w:rsidRDefault="545AABD4" w:rsidP="3666FF74">
      <w:pPr>
        <w:spacing w:line="240" w:lineRule="auto"/>
        <w:jc w:val="center"/>
        <w:rPr>
          <w:b/>
          <w:bCs/>
          <w:sz w:val="32"/>
          <w:szCs w:val="32"/>
        </w:rPr>
      </w:pPr>
      <w:r w:rsidRPr="3666FF74">
        <w:rPr>
          <w:b/>
          <w:bCs/>
          <w:sz w:val="32"/>
          <w:szCs w:val="32"/>
        </w:rPr>
        <w:t xml:space="preserve">2026 Meeting </w:t>
      </w:r>
    </w:p>
    <w:p w14:paraId="00E4CE0E" w14:textId="2DE126B6" w:rsidR="007E26F8" w:rsidRDefault="545AABD4" w:rsidP="3666FF74">
      <w:pPr>
        <w:spacing w:line="240" w:lineRule="auto"/>
        <w:jc w:val="center"/>
        <w:rPr>
          <w:rFonts w:eastAsia="Verdana" w:cs="Verdana"/>
          <w:b/>
          <w:bCs/>
          <w:sz w:val="32"/>
          <w:szCs w:val="32"/>
        </w:rPr>
      </w:pPr>
      <w:r w:rsidRPr="3666FF74">
        <w:rPr>
          <w:rFonts w:eastAsia="Verdana" w:cs="Verdana"/>
          <w:b/>
          <w:bCs/>
          <w:sz w:val="32"/>
          <w:szCs w:val="32"/>
        </w:rPr>
        <w:t>All Kinds of People</w:t>
      </w:r>
    </w:p>
    <w:p w14:paraId="39275078" w14:textId="5F15553D" w:rsidR="00E77127" w:rsidRPr="0097725D" w:rsidRDefault="0097725D" w:rsidP="0097725D">
      <w:pPr>
        <w:spacing w:line="240" w:lineRule="auto"/>
        <w:jc w:val="center"/>
        <w:rPr>
          <w:rFonts w:eastAsia="Verdana" w:cs="Verdana"/>
          <w:b/>
          <w:bCs/>
        </w:rPr>
      </w:pPr>
      <w:r w:rsidRPr="0097725D">
        <w:rPr>
          <w:rFonts w:eastAsia="Verdana" w:cs="Verdana"/>
          <w:b/>
          <w:bCs/>
        </w:rPr>
        <w:t>24</w:t>
      </w:r>
      <w:r w:rsidRPr="0097725D">
        <w:rPr>
          <w:rFonts w:eastAsia="Verdana" w:cs="Verdana"/>
          <w:b/>
          <w:bCs/>
          <w:vertAlign w:val="superscript"/>
        </w:rPr>
        <w:t>th</w:t>
      </w:r>
      <w:r w:rsidRPr="0097725D">
        <w:rPr>
          <w:rFonts w:eastAsia="Verdana" w:cs="Verdana"/>
          <w:b/>
          <w:bCs/>
        </w:rPr>
        <w:t> October 2026</w:t>
      </w:r>
    </w:p>
    <w:p w14:paraId="19B99EFD" w14:textId="77777777" w:rsidR="00316B26" w:rsidRDefault="00E77127" w:rsidP="00316B26">
      <w:pPr>
        <w:spacing w:line="240" w:lineRule="auto"/>
        <w:jc w:val="center"/>
        <w:rPr>
          <w:rFonts w:eastAsia="Verdana" w:cs="Verdana"/>
        </w:rPr>
      </w:pPr>
      <w:r w:rsidRPr="00316B26">
        <w:rPr>
          <w:rFonts w:eastAsia="Verdana" w:cs="Verdana"/>
          <w:b/>
          <w:bCs/>
        </w:rPr>
        <w:t>Location: Senate Chamber, Trent Building</w:t>
      </w:r>
      <w:r>
        <w:rPr>
          <w:rFonts w:eastAsia="Verdana" w:cs="Verdana"/>
        </w:rPr>
        <w:t xml:space="preserve"> </w:t>
      </w:r>
    </w:p>
    <w:p w14:paraId="0CFFE5DD" w14:textId="719FC79C" w:rsidR="007E26F8" w:rsidRDefault="00E77127" w:rsidP="00316B26">
      <w:pPr>
        <w:spacing w:line="240" w:lineRule="auto"/>
        <w:jc w:val="center"/>
        <w:rPr>
          <w:rFonts w:eastAsia="Verdana" w:cs="Verdana"/>
        </w:rPr>
      </w:pPr>
      <w:r>
        <w:rPr>
          <w:rFonts w:eastAsia="Verdana" w:cs="Verdana"/>
        </w:rPr>
        <w:t>(accessible via lift)</w:t>
      </w:r>
    </w:p>
    <w:p w14:paraId="63954309" w14:textId="77777777" w:rsidR="00E77127" w:rsidRDefault="00E77127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</w:p>
    <w:p w14:paraId="12E18722" w14:textId="061AF577" w:rsidR="004E50C5" w:rsidRDefault="545AABD4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  <w:r w:rsidRPr="00EF5A56">
        <w:rPr>
          <w:rFonts w:eastAsia="Verdana" w:cs="Verdana"/>
          <w:b/>
          <w:bCs/>
          <w:i/>
          <w:iCs/>
        </w:rPr>
        <w:t>9</w:t>
      </w:r>
      <w:r w:rsidR="23804489" w:rsidRPr="00EF5A56">
        <w:rPr>
          <w:rFonts w:eastAsia="Verdana" w:cs="Verdana"/>
          <w:b/>
          <w:bCs/>
          <w:i/>
          <w:iCs/>
        </w:rPr>
        <w:t>:</w:t>
      </w:r>
      <w:r w:rsidRPr="00EF5A56">
        <w:rPr>
          <w:rFonts w:eastAsia="Verdana" w:cs="Verdana"/>
          <w:b/>
          <w:bCs/>
          <w:i/>
          <w:iCs/>
        </w:rPr>
        <w:t>30</w:t>
      </w:r>
      <w:r w:rsidR="6B8A616B" w:rsidRPr="00EF5A56">
        <w:rPr>
          <w:rFonts w:eastAsia="Verdana" w:cs="Verdana"/>
          <w:b/>
          <w:bCs/>
          <w:i/>
          <w:iCs/>
        </w:rPr>
        <w:t xml:space="preserve"> -</w:t>
      </w:r>
      <w:r w:rsidRPr="00EF5A56">
        <w:rPr>
          <w:rFonts w:eastAsia="Verdana" w:cs="Verdana"/>
          <w:b/>
          <w:bCs/>
          <w:i/>
          <w:iCs/>
        </w:rPr>
        <w:t xml:space="preserve"> Arrival and Coffee</w:t>
      </w:r>
    </w:p>
    <w:p w14:paraId="7824D153" w14:textId="77777777" w:rsidR="00E77127" w:rsidRPr="00E77127" w:rsidRDefault="00E77127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</w:p>
    <w:p w14:paraId="54F4D7A9" w14:textId="0D511323" w:rsidR="0059696F" w:rsidRPr="00EF5A56" w:rsidRDefault="1D1ED51E" w:rsidP="3666FF74">
      <w:pPr>
        <w:spacing w:line="240" w:lineRule="auto"/>
        <w:jc w:val="both"/>
        <w:rPr>
          <w:rFonts w:eastAsia="Verdana" w:cs="Verdana"/>
          <w:b/>
          <w:bCs/>
        </w:rPr>
      </w:pPr>
      <w:r w:rsidRPr="00EF5A56">
        <w:rPr>
          <w:rFonts w:eastAsia="Verdana" w:cs="Verdana"/>
          <w:b/>
          <w:bCs/>
        </w:rPr>
        <w:t>10</w:t>
      </w:r>
      <w:r w:rsidR="4D82F806" w:rsidRPr="00EF5A56">
        <w:rPr>
          <w:rFonts w:eastAsia="Verdana" w:cs="Verdana"/>
          <w:b/>
          <w:bCs/>
        </w:rPr>
        <w:t>:</w:t>
      </w:r>
      <w:r w:rsidR="59F78F1B" w:rsidRPr="00EF5A56">
        <w:rPr>
          <w:rFonts w:eastAsia="Verdana" w:cs="Verdana"/>
          <w:b/>
          <w:bCs/>
        </w:rPr>
        <w:t>00</w:t>
      </w:r>
      <w:r w:rsidR="3F683BCB" w:rsidRPr="00EF5A56">
        <w:rPr>
          <w:rFonts w:eastAsia="Verdana" w:cs="Verdana"/>
          <w:b/>
          <w:bCs/>
        </w:rPr>
        <w:t xml:space="preserve"> </w:t>
      </w:r>
      <w:r w:rsidR="00B3126B">
        <w:rPr>
          <w:rFonts w:eastAsia="Verdana" w:cs="Verdana"/>
          <w:b/>
          <w:bCs/>
        </w:rPr>
        <w:t>–</w:t>
      </w:r>
      <w:r w:rsidR="3F683BCB" w:rsidRPr="00EF5A56">
        <w:rPr>
          <w:rFonts w:eastAsia="Verdana" w:cs="Verdana"/>
          <w:b/>
          <w:bCs/>
        </w:rPr>
        <w:t xml:space="preserve"> </w:t>
      </w:r>
      <w:r w:rsidR="59F78F1B" w:rsidRPr="00EF5A56">
        <w:rPr>
          <w:rFonts w:eastAsia="Verdana" w:cs="Verdana"/>
          <w:b/>
          <w:bCs/>
        </w:rPr>
        <w:t>1</w:t>
      </w:r>
      <w:r w:rsidR="00B3126B">
        <w:rPr>
          <w:rFonts w:eastAsia="Verdana" w:cs="Verdana"/>
          <w:b/>
          <w:bCs/>
        </w:rPr>
        <w:t>1:00</w:t>
      </w:r>
      <w:r w:rsidR="59F78F1B" w:rsidRPr="00EF5A56">
        <w:rPr>
          <w:rFonts w:eastAsia="Verdana" w:cs="Verdana"/>
          <w:b/>
          <w:bCs/>
        </w:rPr>
        <w:t xml:space="preserve"> </w:t>
      </w:r>
      <w:r w:rsidR="755750ED" w:rsidRPr="00EF5A56">
        <w:rPr>
          <w:rFonts w:eastAsia="Verdana" w:cs="Verdana"/>
          <w:b/>
          <w:bCs/>
        </w:rPr>
        <w:t>Teaching Approaches</w:t>
      </w:r>
      <w:r w:rsidR="00C50648">
        <w:rPr>
          <w:rFonts w:eastAsia="Verdana" w:cs="Verdana"/>
          <w:b/>
          <w:bCs/>
        </w:rPr>
        <w:t xml:space="preserve"> I</w:t>
      </w:r>
      <w:r w:rsidR="755750ED" w:rsidRPr="00EF5A56">
        <w:rPr>
          <w:rFonts w:eastAsia="Verdana" w:cs="Verdana"/>
          <w:b/>
          <w:bCs/>
        </w:rPr>
        <w:t>:</w:t>
      </w:r>
    </w:p>
    <w:p w14:paraId="78192DC7" w14:textId="65A8F7D8" w:rsidR="003E1C21" w:rsidRPr="00EF5A56" w:rsidRDefault="755750ED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</w:rPr>
        <w:t>Rebecca Stephenson</w:t>
      </w:r>
      <w:r w:rsidR="6CAF30D1" w:rsidRPr="00EF5A56">
        <w:rPr>
          <w:rFonts w:eastAsia="Verdana" w:cs="Verdana"/>
        </w:rPr>
        <w:t>: Teaching Old English as a Living Language</w:t>
      </w:r>
    </w:p>
    <w:p w14:paraId="2D6B8C99" w14:textId="7B1A6415" w:rsidR="007B1E8C" w:rsidRPr="00EF5A56" w:rsidRDefault="00B3126B" w:rsidP="3666FF74">
      <w:pPr>
        <w:spacing w:line="240" w:lineRule="auto"/>
        <w:jc w:val="both"/>
        <w:rPr>
          <w:rFonts w:eastAsia="Verdana" w:cs="Verdana"/>
        </w:rPr>
      </w:pPr>
      <w:r w:rsidRPr="00B3126B">
        <w:rPr>
          <w:rFonts w:eastAsia="Verdana" w:cs="Verdana"/>
        </w:rPr>
        <w:t>Claire Poynton-Smith: Beyond the Essay</w:t>
      </w:r>
    </w:p>
    <w:p w14:paraId="1690210F" w14:textId="77777777" w:rsidR="00B3126B" w:rsidRDefault="00B3126B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</w:p>
    <w:p w14:paraId="37D8F701" w14:textId="2E752E9A" w:rsidR="007B1E8C" w:rsidRDefault="6CAF30D1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  <w:r w:rsidRPr="00EF5A56">
        <w:rPr>
          <w:rFonts w:eastAsia="Verdana" w:cs="Verdana"/>
          <w:b/>
          <w:bCs/>
          <w:i/>
          <w:iCs/>
        </w:rPr>
        <w:t>1</w:t>
      </w:r>
      <w:r w:rsidR="00B3126B">
        <w:rPr>
          <w:rFonts w:eastAsia="Verdana" w:cs="Verdana"/>
          <w:b/>
          <w:bCs/>
          <w:i/>
          <w:iCs/>
        </w:rPr>
        <w:t>1:00</w:t>
      </w:r>
      <w:r w:rsidR="6E74E45D" w:rsidRPr="00EF5A56">
        <w:rPr>
          <w:rFonts w:eastAsia="Verdana" w:cs="Verdana"/>
          <w:b/>
          <w:bCs/>
          <w:i/>
          <w:iCs/>
        </w:rPr>
        <w:t xml:space="preserve"> </w:t>
      </w:r>
      <w:r w:rsidRPr="00EF5A56">
        <w:rPr>
          <w:rFonts w:eastAsia="Verdana" w:cs="Verdana"/>
          <w:b/>
          <w:bCs/>
          <w:i/>
          <w:iCs/>
        </w:rPr>
        <w:t>-</w:t>
      </w:r>
      <w:r w:rsidR="6629CA76" w:rsidRPr="00EF5A56">
        <w:rPr>
          <w:rFonts w:eastAsia="Verdana" w:cs="Verdana"/>
          <w:b/>
          <w:bCs/>
          <w:i/>
          <w:iCs/>
        </w:rPr>
        <w:t xml:space="preserve"> </w:t>
      </w:r>
      <w:r w:rsidRPr="00EF5A56">
        <w:rPr>
          <w:rFonts w:eastAsia="Verdana" w:cs="Verdana"/>
          <w:b/>
          <w:bCs/>
          <w:i/>
          <w:iCs/>
        </w:rPr>
        <w:t>11</w:t>
      </w:r>
      <w:r w:rsidR="4C13D96E" w:rsidRPr="00EF5A56">
        <w:rPr>
          <w:rFonts w:eastAsia="Verdana" w:cs="Verdana"/>
          <w:b/>
          <w:bCs/>
          <w:i/>
          <w:iCs/>
        </w:rPr>
        <w:t>:</w:t>
      </w:r>
      <w:r w:rsidR="00B3126B">
        <w:rPr>
          <w:rFonts w:eastAsia="Verdana" w:cs="Verdana"/>
          <w:b/>
          <w:bCs/>
          <w:i/>
          <w:iCs/>
        </w:rPr>
        <w:t>10</w:t>
      </w:r>
      <w:r w:rsidRPr="00EF5A56">
        <w:rPr>
          <w:rFonts w:eastAsia="Verdana" w:cs="Verdana"/>
          <w:b/>
          <w:bCs/>
          <w:i/>
          <w:iCs/>
        </w:rPr>
        <w:t xml:space="preserve"> </w:t>
      </w:r>
      <w:r w:rsidR="00316B26">
        <w:rPr>
          <w:rFonts w:eastAsia="Verdana" w:cs="Verdana"/>
          <w:b/>
          <w:bCs/>
          <w:i/>
          <w:iCs/>
        </w:rPr>
        <w:t>Short</w:t>
      </w:r>
      <w:r w:rsidRPr="00EF5A56">
        <w:rPr>
          <w:rFonts w:eastAsia="Verdana" w:cs="Verdana"/>
          <w:b/>
          <w:bCs/>
          <w:i/>
          <w:iCs/>
        </w:rPr>
        <w:t xml:space="preserve"> break</w:t>
      </w:r>
    </w:p>
    <w:p w14:paraId="4FEC5557" w14:textId="77777777" w:rsidR="00B3126B" w:rsidRPr="00EF5A56" w:rsidRDefault="00B3126B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</w:p>
    <w:p w14:paraId="4B163295" w14:textId="6E3F2B26" w:rsidR="000652FC" w:rsidRPr="00EF5A56" w:rsidRDefault="6CAF30D1" w:rsidP="3666FF74">
      <w:pPr>
        <w:spacing w:line="240" w:lineRule="auto"/>
        <w:jc w:val="both"/>
        <w:rPr>
          <w:rFonts w:eastAsia="Verdana" w:cs="Verdana"/>
          <w:b/>
          <w:bCs/>
        </w:rPr>
      </w:pPr>
      <w:r w:rsidRPr="00EF5A56">
        <w:rPr>
          <w:rFonts w:eastAsia="Verdana" w:cs="Verdana"/>
          <w:b/>
          <w:bCs/>
        </w:rPr>
        <w:t>11</w:t>
      </w:r>
      <w:r w:rsidR="5C9A6DC3" w:rsidRPr="00EF5A56">
        <w:rPr>
          <w:rFonts w:eastAsia="Verdana" w:cs="Verdana"/>
          <w:b/>
          <w:bCs/>
        </w:rPr>
        <w:t>:</w:t>
      </w:r>
      <w:r w:rsidR="00B3126B">
        <w:rPr>
          <w:rFonts w:eastAsia="Verdana" w:cs="Verdana"/>
          <w:b/>
          <w:bCs/>
        </w:rPr>
        <w:t>10</w:t>
      </w:r>
      <w:r w:rsidR="247B71BA" w:rsidRPr="00EF5A56">
        <w:rPr>
          <w:rFonts w:eastAsia="Verdana" w:cs="Verdana"/>
          <w:b/>
          <w:bCs/>
        </w:rPr>
        <w:t xml:space="preserve"> - </w:t>
      </w:r>
      <w:r w:rsidRPr="00EF5A56">
        <w:rPr>
          <w:rFonts w:eastAsia="Verdana" w:cs="Verdana"/>
          <w:b/>
          <w:bCs/>
        </w:rPr>
        <w:t>12</w:t>
      </w:r>
      <w:r w:rsidR="0240737D" w:rsidRPr="00EF5A56">
        <w:rPr>
          <w:rFonts w:eastAsia="Verdana" w:cs="Verdana"/>
          <w:b/>
          <w:bCs/>
        </w:rPr>
        <w:t>:</w:t>
      </w:r>
      <w:r w:rsidR="00004EE8">
        <w:rPr>
          <w:rFonts w:eastAsia="Verdana" w:cs="Verdana"/>
          <w:b/>
          <w:bCs/>
        </w:rPr>
        <w:t>00</w:t>
      </w:r>
      <w:r w:rsidR="00333760" w:rsidRPr="00EF5A56">
        <w:rPr>
          <w:rFonts w:eastAsia="Verdana" w:cs="Verdana"/>
          <w:b/>
          <w:bCs/>
        </w:rPr>
        <w:t xml:space="preserve"> Teaching Approaches II</w:t>
      </w:r>
      <w:r w:rsidR="00891B95" w:rsidRPr="00EF5A56">
        <w:rPr>
          <w:rFonts w:eastAsia="Verdana" w:cs="Verdana"/>
          <w:b/>
          <w:bCs/>
        </w:rPr>
        <w:t>:</w:t>
      </w:r>
    </w:p>
    <w:p w14:paraId="6D237D79" w14:textId="31B7F45B" w:rsidR="003E1C21" w:rsidRPr="00EF5A56" w:rsidRDefault="6CAF30D1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</w:rPr>
        <w:t>Charlotte Steenbrugge &amp; Christine Wallis: Old English Content Creators: Digital Creativity in Assessments</w:t>
      </w:r>
    </w:p>
    <w:p w14:paraId="6DE5565B" w14:textId="6D5C2C83" w:rsidR="00B3126B" w:rsidRPr="00EF5A56" w:rsidRDefault="00B3126B" w:rsidP="3666FF74">
      <w:pPr>
        <w:spacing w:line="240" w:lineRule="auto"/>
        <w:jc w:val="both"/>
        <w:rPr>
          <w:rFonts w:eastAsia="Verdana" w:cs="Verdana"/>
        </w:rPr>
      </w:pPr>
      <w:r w:rsidRPr="00B3126B">
        <w:rPr>
          <w:rFonts w:eastAsia="Verdana" w:cs="Verdana"/>
        </w:rPr>
        <w:t>Thijs Porck: An Experimental Puzzle Book: Playful Pedagogy in and outside the Old English Classroom</w:t>
      </w:r>
    </w:p>
    <w:p w14:paraId="3A5843DE" w14:textId="4242CAA6" w:rsidR="003E1C21" w:rsidRPr="00EF5A56" w:rsidRDefault="59F78F1B" w:rsidP="3666FF74">
      <w:pPr>
        <w:spacing w:line="240" w:lineRule="auto"/>
        <w:jc w:val="both"/>
        <w:rPr>
          <w:rFonts w:eastAsia="Verdana" w:cs="Verdana"/>
          <w:i/>
          <w:iCs/>
        </w:rPr>
      </w:pPr>
      <w:r w:rsidRPr="00EF5A56">
        <w:rPr>
          <w:rFonts w:eastAsia="Verdana" w:cs="Verdana"/>
          <w:b/>
          <w:bCs/>
          <w:i/>
          <w:iCs/>
        </w:rPr>
        <w:lastRenderedPageBreak/>
        <w:t>1</w:t>
      </w:r>
      <w:r w:rsidR="6CAF30D1" w:rsidRPr="00EF5A56">
        <w:rPr>
          <w:rFonts w:eastAsia="Verdana" w:cs="Verdana"/>
          <w:b/>
          <w:bCs/>
          <w:i/>
          <w:iCs/>
        </w:rPr>
        <w:t>2</w:t>
      </w:r>
      <w:r w:rsidR="05054C9A" w:rsidRPr="00EF5A56">
        <w:rPr>
          <w:rFonts w:eastAsia="Verdana" w:cs="Verdana"/>
          <w:b/>
          <w:bCs/>
          <w:i/>
          <w:iCs/>
        </w:rPr>
        <w:t>:</w:t>
      </w:r>
      <w:r w:rsidR="00004EE8">
        <w:rPr>
          <w:rFonts w:eastAsia="Verdana" w:cs="Verdana"/>
          <w:b/>
          <w:bCs/>
          <w:i/>
          <w:iCs/>
        </w:rPr>
        <w:t>0</w:t>
      </w:r>
      <w:r w:rsidR="6CAF30D1" w:rsidRPr="00EF5A56">
        <w:rPr>
          <w:rFonts w:eastAsia="Verdana" w:cs="Verdana"/>
          <w:b/>
          <w:bCs/>
          <w:i/>
          <w:iCs/>
        </w:rPr>
        <w:t>0</w:t>
      </w:r>
      <w:r w:rsidRPr="00EF5A56">
        <w:rPr>
          <w:rFonts w:eastAsia="Verdana" w:cs="Verdana"/>
          <w:b/>
          <w:bCs/>
          <w:i/>
          <w:iCs/>
        </w:rPr>
        <w:t xml:space="preserve"> – 1</w:t>
      </w:r>
      <w:r w:rsidR="6CAF30D1" w:rsidRPr="00EF5A56">
        <w:rPr>
          <w:rFonts w:eastAsia="Verdana" w:cs="Verdana"/>
          <w:b/>
          <w:bCs/>
          <w:i/>
          <w:iCs/>
        </w:rPr>
        <w:t>3</w:t>
      </w:r>
      <w:r w:rsidR="42F7E8E6" w:rsidRPr="00EF5A56">
        <w:rPr>
          <w:rFonts w:eastAsia="Verdana" w:cs="Verdana"/>
          <w:b/>
          <w:bCs/>
          <w:i/>
          <w:iCs/>
        </w:rPr>
        <w:t>:</w:t>
      </w:r>
      <w:r w:rsidR="00941792">
        <w:rPr>
          <w:rFonts w:eastAsia="Verdana" w:cs="Verdana"/>
          <w:b/>
          <w:bCs/>
          <w:i/>
          <w:iCs/>
        </w:rPr>
        <w:t>15</w:t>
      </w:r>
      <w:r w:rsidR="00D2763B" w:rsidRPr="00EF5A56">
        <w:rPr>
          <w:rFonts w:eastAsia="Verdana" w:cs="Verdana"/>
          <w:b/>
          <w:bCs/>
          <w:i/>
          <w:iCs/>
        </w:rPr>
        <w:t xml:space="preserve"> </w:t>
      </w:r>
      <w:r w:rsidR="00891B95" w:rsidRPr="00EF5A56">
        <w:rPr>
          <w:rFonts w:eastAsia="Verdana" w:cs="Verdana"/>
          <w:b/>
          <w:bCs/>
          <w:i/>
          <w:iCs/>
        </w:rPr>
        <w:t>L</w:t>
      </w:r>
      <w:r w:rsidR="00D2763B" w:rsidRPr="00EF5A56">
        <w:rPr>
          <w:rFonts w:eastAsia="Verdana" w:cs="Verdana"/>
          <w:b/>
          <w:bCs/>
          <w:i/>
          <w:iCs/>
        </w:rPr>
        <w:t>unch</w:t>
      </w:r>
    </w:p>
    <w:p w14:paraId="5CDF85C0" w14:textId="2971702D" w:rsidR="00E77127" w:rsidRPr="00713597" w:rsidRDefault="004538A1" w:rsidP="00E77127">
      <w:pPr>
        <w:rPr>
          <w:rFonts w:eastAsia="Verdana" w:cs="Verdana"/>
        </w:rPr>
      </w:pPr>
      <w:r>
        <w:rPr>
          <w:rFonts w:eastAsia="Verdana" w:cs="Verdana"/>
        </w:rPr>
        <w:t>[</w:t>
      </w:r>
      <w:r w:rsidR="00163D4B">
        <w:rPr>
          <w:rFonts w:eastAsia="Verdana" w:cs="Verdana"/>
        </w:rPr>
        <w:t>TOEBI Committee meeting</w:t>
      </w:r>
      <w:r w:rsidR="00922483">
        <w:rPr>
          <w:rFonts w:eastAsia="Verdana" w:cs="Verdana"/>
        </w:rPr>
        <w:t xml:space="preserve"> during lunch break</w:t>
      </w:r>
      <w:r>
        <w:rPr>
          <w:rFonts w:eastAsia="Verdana" w:cs="Verdana"/>
        </w:rPr>
        <w:t>]</w:t>
      </w:r>
    </w:p>
    <w:p w14:paraId="2DE41EF4" w14:textId="77777777" w:rsidR="00713597" w:rsidRDefault="00713597" w:rsidP="00E77127">
      <w:pPr>
        <w:rPr>
          <w:rFonts w:eastAsia="Verdana" w:cs="Verdana"/>
          <w:b/>
          <w:bCs/>
        </w:rPr>
      </w:pPr>
    </w:p>
    <w:p w14:paraId="68F3A5EB" w14:textId="30B46A77" w:rsidR="00D2763B" w:rsidRPr="00EF5A56" w:rsidRDefault="00D2763B" w:rsidP="00E77127">
      <w:pPr>
        <w:rPr>
          <w:rFonts w:eastAsia="Verdana" w:cs="Verdana"/>
          <w:b/>
          <w:bCs/>
        </w:rPr>
      </w:pPr>
      <w:r w:rsidRPr="00EF5A56">
        <w:rPr>
          <w:rFonts w:eastAsia="Verdana" w:cs="Verdana"/>
          <w:b/>
          <w:bCs/>
        </w:rPr>
        <w:t>13</w:t>
      </w:r>
      <w:r w:rsidR="00EF5A56" w:rsidRPr="00EF5A56">
        <w:rPr>
          <w:rFonts w:eastAsia="Verdana" w:cs="Verdana"/>
          <w:b/>
          <w:bCs/>
        </w:rPr>
        <w:t>:</w:t>
      </w:r>
      <w:r w:rsidR="00941792">
        <w:rPr>
          <w:rFonts w:eastAsia="Verdana" w:cs="Verdana"/>
          <w:b/>
          <w:bCs/>
        </w:rPr>
        <w:t>15</w:t>
      </w:r>
      <w:r w:rsidRPr="00EF5A56">
        <w:rPr>
          <w:rFonts w:eastAsia="Verdana" w:cs="Verdana"/>
          <w:b/>
          <w:bCs/>
        </w:rPr>
        <w:t xml:space="preserve"> – 14</w:t>
      </w:r>
      <w:r w:rsidR="00891B95" w:rsidRPr="00EF5A56">
        <w:rPr>
          <w:rFonts w:eastAsia="Verdana" w:cs="Verdana"/>
          <w:b/>
          <w:bCs/>
        </w:rPr>
        <w:t>:</w:t>
      </w:r>
      <w:r w:rsidR="00941792">
        <w:rPr>
          <w:rFonts w:eastAsia="Verdana" w:cs="Verdana"/>
          <w:b/>
          <w:bCs/>
        </w:rPr>
        <w:t>45</w:t>
      </w:r>
      <w:r w:rsidRPr="00EF5A56">
        <w:rPr>
          <w:rFonts w:eastAsia="Verdana" w:cs="Verdana"/>
          <w:b/>
          <w:bCs/>
        </w:rPr>
        <w:t xml:space="preserve"> Global Old English</w:t>
      </w:r>
    </w:p>
    <w:p w14:paraId="57CE7E6A" w14:textId="78F3B6F8" w:rsidR="003E1C21" w:rsidRPr="00EF5A56" w:rsidRDefault="755750ED" w:rsidP="3666FF74">
      <w:pPr>
        <w:spacing w:line="240" w:lineRule="auto"/>
        <w:jc w:val="both"/>
        <w:rPr>
          <w:rFonts w:eastAsia="Verdana" w:cs="Verdana"/>
        </w:rPr>
      </w:pPr>
      <w:proofErr w:type="spellStart"/>
      <w:r w:rsidRPr="00EF5A56">
        <w:rPr>
          <w:rFonts w:eastAsia="Verdana" w:cs="Verdana"/>
        </w:rPr>
        <w:t>Kazutomo</w:t>
      </w:r>
      <w:proofErr w:type="spellEnd"/>
      <w:r w:rsidRPr="00EF5A56">
        <w:rPr>
          <w:rFonts w:eastAsia="Verdana" w:cs="Verdana"/>
        </w:rPr>
        <w:t xml:space="preserve"> Karasawa</w:t>
      </w:r>
      <w:r w:rsidR="04120831" w:rsidRPr="00EF5A56">
        <w:rPr>
          <w:rFonts w:eastAsia="Verdana" w:cs="Verdana"/>
        </w:rPr>
        <w:t>:</w:t>
      </w:r>
      <w:r w:rsidR="00D0007D" w:rsidRPr="00EF5A56">
        <w:rPr>
          <w:rFonts w:eastAsia="Verdana" w:cs="Verdana"/>
        </w:rPr>
        <w:t xml:space="preserve"> Teaching Old English in Japan</w:t>
      </w:r>
    </w:p>
    <w:p w14:paraId="565C8210" w14:textId="192A3EC6" w:rsidR="003E1C21" w:rsidRPr="00EF5A56" w:rsidRDefault="755750ED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</w:rPr>
        <w:t>Rebecca Gregory</w:t>
      </w:r>
      <w:r w:rsidR="0F90AE5E" w:rsidRPr="00EF5A56">
        <w:rPr>
          <w:rFonts w:eastAsia="Verdana" w:cs="Verdana"/>
        </w:rPr>
        <w:t>:</w:t>
      </w:r>
      <w:r w:rsidR="007B1E8C" w:rsidRPr="00EF5A56">
        <w:rPr>
          <w:rFonts w:eastAsia="Verdana" w:cs="Verdana"/>
        </w:rPr>
        <w:t xml:space="preserve"> Applied Old English</w:t>
      </w:r>
    </w:p>
    <w:p w14:paraId="3E87664D" w14:textId="6C4A1E4E" w:rsidR="59F78F1B" w:rsidRPr="00EF5A56" w:rsidRDefault="59F78F1B" w:rsidP="3666FF74">
      <w:pPr>
        <w:spacing w:after="0" w:line="240" w:lineRule="auto"/>
        <w:jc w:val="both"/>
        <w:rPr>
          <w:rFonts w:eastAsia="Verdana" w:cs="Verdana"/>
          <w:color w:val="000000" w:themeColor="text1"/>
        </w:rPr>
      </w:pPr>
      <w:r w:rsidRPr="00EF5A56">
        <w:rPr>
          <w:rFonts w:eastAsia="Verdana" w:cs="Verdana"/>
        </w:rPr>
        <w:t>Fatima Al Moufridji</w:t>
      </w:r>
      <w:r w:rsidR="60FC5FE5" w:rsidRPr="00EF5A56">
        <w:rPr>
          <w:rFonts w:eastAsia="Verdana" w:cs="Verdana"/>
        </w:rPr>
        <w:t>:</w:t>
      </w:r>
      <w:r w:rsidR="1254BFDC" w:rsidRPr="00EF5A56">
        <w:rPr>
          <w:rFonts w:eastAsia="Verdana" w:cs="Verdana"/>
        </w:rPr>
        <w:t xml:space="preserve"> </w:t>
      </w:r>
      <w:r w:rsidR="1254BFDC" w:rsidRPr="00EF5A56">
        <w:rPr>
          <w:rFonts w:eastAsia="Verdana" w:cs="Verdana"/>
          <w:color w:val="000000" w:themeColor="text1"/>
        </w:rPr>
        <w:t>Beyond the Borders of Britain: Teaching Early Medieval England as a Connected World</w:t>
      </w:r>
    </w:p>
    <w:p w14:paraId="73F35777" w14:textId="77777777" w:rsidR="006E7669" w:rsidRPr="00EF5A56" w:rsidRDefault="006E7669" w:rsidP="3666FF74">
      <w:pPr>
        <w:spacing w:line="240" w:lineRule="auto"/>
        <w:jc w:val="both"/>
        <w:rPr>
          <w:rFonts w:eastAsia="Verdana" w:cs="Verdana"/>
          <w:i/>
          <w:iCs/>
        </w:rPr>
      </w:pPr>
    </w:p>
    <w:p w14:paraId="0A327564" w14:textId="6851B007" w:rsidR="00D2763B" w:rsidRPr="00EF5A56" w:rsidRDefault="00D2763B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  <w:r w:rsidRPr="00EF5A56">
        <w:rPr>
          <w:rFonts w:eastAsia="Verdana" w:cs="Verdana"/>
          <w:b/>
          <w:bCs/>
          <w:i/>
          <w:iCs/>
        </w:rPr>
        <w:t>14</w:t>
      </w:r>
      <w:r w:rsidR="00EF5A56" w:rsidRPr="00EF5A56">
        <w:rPr>
          <w:rFonts w:eastAsia="Verdana" w:cs="Verdana"/>
          <w:b/>
          <w:bCs/>
          <w:i/>
          <w:iCs/>
        </w:rPr>
        <w:t>:</w:t>
      </w:r>
      <w:r w:rsidR="00941792">
        <w:rPr>
          <w:rFonts w:eastAsia="Verdana" w:cs="Verdana"/>
          <w:b/>
          <w:bCs/>
          <w:i/>
          <w:iCs/>
        </w:rPr>
        <w:t>45</w:t>
      </w:r>
      <w:r w:rsidRPr="00EF5A56">
        <w:rPr>
          <w:rFonts w:eastAsia="Verdana" w:cs="Verdana"/>
          <w:b/>
          <w:bCs/>
          <w:i/>
          <w:iCs/>
        </w:rPr>
        <w:t xml:space="preserve"> – 15</w:t>
      </w:r>
      <w:r w:rsidR="00891B95" w:rsidRPr="00EF5A56">
        <w:rPr>
          <w:rFonts w:eastAsia="Verdana" w:cs="Verdana"/>
          <w:b/>
          <w:bCs/>
          <w:i/>
          <w:iCs/>
        </w:rPr>
        <w:t>:</w:t>
      </w:r>
      <w:r w:rsidR="00941792">
        <w:rPr>
          <w:rFonts w:eastAsia="Verdana" w:cs="Verdana"/>
          <w:b/>
          <w:bCs/>
          <w:i/>
          <w:iCs/>
        </w:rPr>
        <w:t>15</w:t>
      </w:r>
      <w:r w:rsidRPr="00EF5A56">
        <w:rPr>
          <w:rFonts w:eastAsia="Verdana" w:cs="Verdana"/>
          <w:b/>
          <w:bCs/>
          <w:i/>
          <w:iCs/>
        </w:rPr>
        <w:t xml:space="preserve"> Tea</w:t>
      </w:r>
    </w:p>
    <w:p w14:paraId="33870910" w14:textId="77777777" w:rsidR="003026C1" w:rsidRPr="00EF5A56" w:rsidRDefault="003026C1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</w:p>
    <w:p w14:paraId="0A35F883" w14:textId="25061AF0" w:rsidR="00A364C4" w:rsidRPr="00EF5A56" w:rsidRDefault="59F78F1B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  <w:b/>
          <w:bCs/>
        </w:rPr>
        <w:t>1</w:t>
      </w:r>
      <w:r w:rsidR="00D2763B" w:rsidRPr="00EF5A56">
        <w:rPr>
          <w:rFonts w:eastAsia="Verdana" w:cs="Verdana"/>
          <w:b/>
          <w:bCs/>
        </w:rPr>
        <w:t>5</w:t>
      </w:r>
      <w:r w:rsidR="2AE80257" w:rsidRPr="00EF5A56">
        <w:rPr>
          <w:rFonts w:eastAsia="Verdana" w:cs="Verdana"/>
          <w:b/>
          <w:bCs/>
        </w:rPr>
        <w:t>:</w:t>
      </w:r>
      <w:r w:rsidR="00941792">
        <w:rPr>
          <w:rFonts w:eastAsia="Verdana" w:cs="Verdana"/>
          <w:b/>
          <w:bCs/>
        </w:rPr>
        <w:t>15</w:t>
      </w:r>
      <w:r w:rsidR="5A3656E6" w:rsidRPr="00EF5A56">
        <w:rPr>
          <w:rFonts w:eastAsia="Verdana" w:cs="Verdana"/>
          <w:b/>
          <w:bCs/>
        </w:rPr>
        <w:t xml:space="preserve"> - </w:t>
      </w:r>
      <w:r w:rsidR="6CAF30D1" w:rsidRPr="00EF5A56">
        <w:rPr>
          <w:rFonts w:eastAsia="Verdana" w:cs="Verdana"/>
          <w:b/>
          <w:bCs/>
        </w:rPr>
        <w:t>16</w:t>
      </w:r>
      <w:r w:rsidR="41417A27" w:rsidRPr="00EF5A56">
        <w:rPr>
          <w:rFonts w:eastAsia="Verdana" w:cs="Verdana"/>
          <w:b/>
          <w:bCs/>
        </w:rPr>
        <w:t>:</w:t>
      </w:r>
      <w:r w:rsidR="00941792">
        <w:rPr>
          <w:rFonts w:eastAsia="Verdana" w:cs="Verdana"/>
          <w:b/>
          <w:bCs/>
        </w:rPr>
        <w:t>45</w:t>
      </w:r>
      <w:r w:rsidR="00D2763B" w:rsidRPr="00EF5A56">
        <w:rPr>
          <w:rFonts w:eastAsia="Verdana" w:cs="Verdana"/>
        </w:rPr>
        <w:t xml:space="preserve"> </w:t>
      </w:r>
      <w:r w:rsidR="6CAF30D1" w:rsidRPr="00EF5A56">
        <w:rPr>
          <w:rFonts w:eastAsia="Verdana" w:cs="Verdana"/>
          <w:b/>
          <w:bCs/>
        </w:rPr>
        <w:t>All Kinds of People</w:t>
      </w:r>
      <w:r w:rsidRPr="00EF5A56">
        <w:rPr>
          <w:rFonts w:eastAsia="Verdana" w:cs="Verdana"/>
        </w:rPr>
        <w:t xml:space="preserve"> </w:t>
      </w:r>
    </w:p>
    <w:p w14:paraId="46E793C5" w14:textId="30D331FC" w:rsidR="00A364C4" w:rsidRPr="00EF5A56" w:rsidRDefault="59F78F1B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</w:rPr>
        <w:t xml:space="preserve">Simon Thomson: Using </w:t>
      </w:r>
      <w:r w:rsidR="004E50C5" w:rsidRPr="00EF5A56">
        <w:rPr>
          <w:rFonts w:eastAsia="Verdana" w:cs="Verdana"/>
        </w:rPr>
        <w:t>n</w:t>
      </w:r>
      <w:r w:rsidRPr="00EF5A56">
        <w:rPr>
          <w:rFonts w:eastAsia="Verdana" w:cs="Verdana"/>
        </w:rPr>
        <w:t xml:space="preserve">ovel Old English and the </w:t>
      </w:r>
      <w:r w:rsidR="00E77127">
        <w:rPr>
          <w:rFonts w:eastAsia="Verdana" w:cs="Verdana"/>
        </w:rPr>
        <w:t>S</w:t>
      </w:r>
      <w:r w:rsidRPr="00EF5A56">
        <w:rPr>
          <w:rFonts w:eastAsia="Verdana" w:cs="Verdana"/>
        </w:rPr>
        <w:t xml:space="preserve">tory of Saint Eugenia to explore </w:t>
      </w:r>
      <w:r w:rsidR="00E77127">
        <w:rPr>
          <w:rFonts w:eastAsia="Verdana" w:cs="Verdana"/>
        </w:rPr>
        <w:t>T</w:t>
      </w:r>
      <w:r w:rsidRPr="00EF5A56">
        <w:rPr>
          <w:rFonts w:eastAsia="Verdana" w:cs="Verdana"/>
        </w:rPr>
        <w:t xml:space="preserve">ransphobia and </w:t>
      </w:r>
      <w:r w:rsidR="00E77127">
        <w:rPr>
          <w:rFonts w:eastAsia="Verdana" w:cs="Verdana"/>
        </w:rPr>
        <w:t>R</w:t>
      </w:r>
      <w:r w:rsidRPr="00EF5A56">
        <w:rPr>
          <w:rFonts w:eastAsia="Verdana" w:cs="Verdana"/>
        </w:rPr>
        <w:t>acism</w:t>
      </w:r>
    </w:p>
    <w:p w14:paraId="7863FD47" w14:textId="3D1CB758" w:rsidR="00A364C4" w:rsidRPr="00EF5A56" w:rsidRDefault="59F78F1B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</w:rPr>
        <w:t>Lindy Brady: Early Medieval Britain in the Global Viking Age: Connecting East to West</w:t>
      </w:r>
    </w:p>
    <w:p w14:paraId="60532B0E" w14:textId="22573FF2" w:rsidR="002F7046" w:rsidRDefault="6AE57AB5" w:rsidP="3666FF74">
      <w:pPr>
        <w:spacing w:line="240" w:lineRule="auto"/>
        <w:jc w:val="both"/>
        <w:rPr>
          <w:rFonts w:eastAsia="Verdana" w:cs="Verdana"/>
        </w:rPr>
      </w:pPr>
      <w:r w:rsidRPr="00EF5A56">
        <w:rPr>
          <w:rFonts w:eastAsia="Verdana" w:cs="Verdana"/>
        </w:rPr>
        <w:t xml:space="preserve">Dominic Thompson: </w:t>
      </w:r>
      <w:r w:rsidR="00004EE8" w:rsidRPr="00004EE8">
        <w:rPr>
          <w:rFonts w:eastAsia="Verdana" w:cs="Verdana"/>
        </w:rPr>
        <w:t xml:space="preserve">Making </w:t>
      </w:r>
      <w:r w:rsidR="00004EE8">
        <w:rPr>
          <w:rFonts w:eastAsia="Verdana" w:cs="Verdana"/>
        </w:rPr>
        <w:t>P</w:t>
      </w:r>
      <w:r w:rsidR="00004EE8" w:rsidRPr="00004EE8">
        <w:rPr>
          <w:rFonts w:eastAsia="Verdana" w:cs="Verdana"/>
        </w:rPr>
        <w:t>lace-</w:t>
      </w:r>
      <w:r w:rsidR="00004EE8">
        <w:rPr>
          <w:rFonts w:eastAsia="Verdana" w:cs="Verdana"/>
        </w:rPr>
        <w:t>N</w:t>
      </w:r>
      <w:r w:rsidR="00004EE8" w:rsidRPr="00004EE8">
        <w:rPr>
          <w:rFonts w:eastAsia="Verdana" w:cs="Verdana"/>
        </w:rPr>
        <w:t xml:space="preserve">ames with your </w:t>
      </w:r>
      <w:r w:rsidR="00004EE8">
        <w:rPr>
          <w:rFonts w:eastAsia="Verdana" w:cs="Verdana"/>
        </w:rPr>
        <w:t>H</w:t>
      </w:r>
      <w:r w:rsidR="00004EE8" w:rsidRPr="00004EE8">
        <w:rPr>
          <w:rFonts w:eastAsia="Verdana" w:cs="Verdana"/>
        </w:rPr>
        <w:t>ands</w:t>
      </w:r>
    </w:p>
    <w:p w14:paraId="649B1687" w14:textId="77777777" w:rsidR="00163D4B" w:rsidRDefault="00163D4B" w:rsidP="3666FF74">
      <w:pPr>
        <w:spacing w:line="240" w:lineRule="auto"/>
        <w:jc w:val="both"/>
        <w:rPr>
          <w:rFonts w:eastAsia="Verdana" w:cs="Verdana"/>
        </w:rPr>
      </w:pPr>
    </w:p>
    <w:p w14:paraId="468655C4" w14:textId="4076FD23" w:rsidR="00163D4B" w:rsidRPr="00F73AE3" w:rsidRDefault="009B67EA" w:rsidP="3666FF74">
      <w:pPr>
        <w:spacing w:line="240" w:lineRule="auto"/>
        <w:jc w:val="both"/>
        <w:rPr>
          <w:rFonts w:eastAsia="Verdana" w:cs="Verdana"/>
          <w:b/>
          <w:bCs/>
        </w:rPr>
      </w:pPr>
      <w:r>
        <w:rPr>
          <w:rFonts w:eastAsia="Verdana" w:cs="Verdana"/>
          <w:b/>
          <w:bCs/>
        </w:rPr>
        <w:t>17:00</w:t>
      </w:r>
      <w:r w:rsidR="00163D4B" w:rsidRPr="00F73AE3">
        <w:rPr>
          <w:rFonts w:eastAsia="Verdana" w:cs="Verdana"/>
          <w:b/>
          <w:bCs/>
        </w:rPr>
        <w:t xml:space="preserve"> </w:t>
      </w:r>
      <w:r w:rsidR="00F73AE3" w:rsidRPr="00F73AE3">
        <w:rPr>
          <w:rFonts w:eastAsia="Verdana" w:cs="Verdana"/>
          <w:b/>
          <w:bCs/>
        </w:rPr>
        <w:t>–</w:t>
      </w:r>
      <w:r w:rsidR="00163D4B" w:rsidRPr="00F73AE3">
        <w:rPr>
          <w:rFonts w:eastAsia="Verdana" w:cs="Verdana"/>
          <w:b/>
          <w:bCs/>
        </w:rPr>
        <w:t xml:space="preserve"> </w:t>
      </w:r>
      <w:r w:rsidR="00F73AE3" w:rsidRPr="00F73AE3">
        <w:rPr>
          <w:rFonts w:eastAsia="Verdana" w:cs="Verdana"/>
          <w:b/>
          <w:bCs/>
        </w:rPr>
        <w:t>17</w:t>
      </w:r>
      <w:r>
        <w:rPr>
          <w:rFonts w:eastAsia="Verdana" w:cs="Verdana"/>
          <w:b/>
          <w:bCs/>
        </w:rPr>
        <w:t>:30</w:t>
      </w:r>
      <w:r w:rsidR="00F73AE3" w:rsidRPr="00F73AE3">
        <w:rPr>
          <w:rFonts w:eastAsia="Verdana" w:cs="Verdana"/>
          <w:b/>
          <w:bCs/>
        </w:rPr>
        <w:t xml:space="preserve">: </w:t>
      </w:r>
      <w:r w:rsidR="00F73AE3">
        <w:rPr>
          <w:rFonts w:eastAsia="Verdana" w:cs="Verdana"/>
          <w:b/>
          <w:bCs/>
        </w:rPr>
        <w:t>TOEBI AGM</w:t>
      </w:r>
    </w:p>
    <w:p w14:paraId="7B208F32" w14:textId="77777777" w:rsidR="007B1E8C" w:rsidRPr="00EF5A56" w:rsidRDefault="007B1E8C" w:rsidP="3666FF74">
      <w:pPr>
        <w:spacing w:line="240" w:lineRule="auto"/>
        <w:jc w:val="both"/>
        <w:rPr>
          <w:rFonts w:eastAsia="Verdana" w:cs="Verdana"/>
        </w:rPr>
      </w:pPr>
    </w:p>
    <w:p w14:paraId="25BD624F" w14:textId="168D8C7B" w:rsidR="007E26F8" w:rsidRPr="00EF5A56" w:rsidRDefault="59F78F1B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  <w:r w:rsidRPr="00EF5A56">
        <w:rPr>
          <w:rFonts w:eastAsia="Verdana" w:cs="Verdana"/>
          <w:b/>
          <w:bCs/>
          <w:i/>
          <w:iCs/>
        </w:rPr>
        <w:t>17</w:t>
      </w:r>
      <w:r w:rsidR="08478B1F" w:rsidRPr="00EF5A56">
        <w:rPr>
          <w:rFonts w:eastAsia="Verdana" w:cs="Verdana"/>
          <w:b/>
          <w:bCs/>
          <w:i/>
          <w:iCs/>
        </w:rPr>
        <w:t>:</w:t>
      </w:r>
      <w:r w:rsidR="009B67EA">
        <w:rPr>
          <w:rFonts w:eastAsia="Verdana" w:cs="Verdana"/>
          <w:b/>
          <w:bCs/>
          <w:i/>
          <w:iCs/>
        </w:rPr>
        <w:t>30</w:t>
      </w:r>
      <w:r w:rsidR="4CAC6EBC" w:rsidRPr="00EF5A56">
        <w:rPr>
          <w:rFonts w:eastAsia="Verdana" w:cs="Verdana"/>
          <w:b/>
          <w:bCs/>
          <w:i/>
          <w:iCs/>
        </w:rPr>
        <w:t xml:space="preserve"> </w:t>
      </w:r>
      <w:r w:rsidR="007B1E8C" w:rsidRPr="00EF5A56">
        <w:rPr>
          <w:rFonts w:eastAsia="Verdana" w:cs="Verdana"/>
          <w:b/>
          <w:bCs/>
          <w:i/>
          <w:iCs/>
        </w:rPr>
        <w:t>– 18</w:t>
      </w:r>
      <w:r w:rsidR="00891B95" w:rsidRPr="00EF5A56">
        <w:rPr>
          <w:rFonts w:eastAsia="Verdana" w:cs="Verdana"/>
          <w:b/>
          <w:bCs/>
          <w:i/>
          <w:iCs/>
        </w:rPr>
        <w:t>:</w:t>
      </w:r>
      <w:r w:rsidR="007B1E8C" w:rsidRPr="00EF5A56">
        <w:rPr>
          <w:rFonts w:eastAsia="Verdana" w:cs="Verdana"/>
          <w:b/>
          <w:bCs/>
          <w:i/>
          <w:iCs/>
        </w:rPr>
        <w:t>30</w:t>
      </w:r>
      <w:r w:rsidR="545AABD4" w:rsidRPr="00EF5A56">
        <w:rPr>
          <w:rFonts w:eastAsia="Verdana" w:cs="Verdana"/>
          <w:b/>
          <w:bCs/>
          <w:i/>
          <w:iCs/>
        </w:rPr>
        <w:t xml:space="preserve"> Wine Reception: University of Nottingham Museum of Archaeology</w:t>
      </w:r>
    </w:p>
    <w:p w14:paraId="0301A1E7" w14:textId="77777777" w:rsidR="004E50C5" w:rsidRPr="00EF5A56" w:rsidRDefault="004E50C5" w:rsidP="3666FF74">
      <w:pPr>
        <w:spacing w:line="240" w:lineRule="auto"/>
        <w:jc w:val="both"/>
        <w:rPr>
          <w:rFonts w:eastAsia="Verdana" w:cs="Verdana"/>
          <w:b/>
          <w:bCs/>
          <w:i/>
          <w:iCs/>
        </w:rPr>
      </w:pPr>
    </w:p>
    <w:p w14:paraId="2BE11D5A" w14:textId="2B239000" w:rsidR="007E26F8" w:rsidRPr="00E77127" w:rsidRDefault="59F78F1B" w:rsidP="3666FF74">
      <w:pPr>
        <w:spacing w:line="240" w:lineRule="auto"/>
        <w:jc w:val="both"/>
        <w:rPr>
          <w:rFonts w:eastAsia="Verdana" w:cs="Verdana"/>
          <w:i/>
          <w:iCs/>
        </w:rPr>
      </w:pPr>
      <w:r w:rsidRPr="00EF5A56">
        <w:rPr>
          <w:rFonts w:eastAsia="Verdana" w:cs="Verdana"/>
          <w:b/>
          <w:bCs/>
          <w:i/>
          <w:iCs/>
        </w:rPr>
        <w:t>19</w:t>
      </w:r>
      <w:r w:rsidR="7CF65D46" w:rsidRPr="00EF5A56">
        <w:rPr>
          <w:rFonts w:eastAsia="Verdana" w:cs="Verdana"/>
          <w:b/>
          <w:bCs/>
          <w:i/>
          <w:iCs/>
        </w:rPr>
        <w:t>:</w:t>
      </w:r>
      <w:r w:rsidR="545AABD4" w:rsidRPr="00EF5A56">
        <w:rPr>
          <w:rFonts w:eastAsia="Verdana" w:cs="Verdana"/>
          <w:b/>
          <w:bCs/>
          <w:i/>
          <w:iCs/>
        </w:rPr>
        <w:t>00</w:t>
      </w:r>
      <w:r w:rsidR="6F6347A2" w:rsidRPr="00EF5A56">
        <w:rPr>
          <w:rFonts w:eastAsia="Verdana" w:cs="Verdana"/>
          <w:b/>
          <w:bCs/>
          <w:i/>
          <w:iCs/>
        </w:rPr>
        <w:t xml:space="preserve"> </w:t>
      </w:r>
      <w:r w:rsidR="006E7669" w:rsidRPr="00EF5A56">
        <w:rPr>
          <w:rFonts w:eastAsia="Verdana" w:cs="Verdana"/>
          <w:b/>
          <w:bCs/>
          <w:i/>
          <w:iCs/>
        </w:rPr>
        <w:t>–</w:t>
      </w:r>
      <w:r w:rsidR="545AABD4" w:rsidRPr="00EF5A56">
        <w:rPr>
          <w:rFonts w:eastAsia="Verdana" w:cs="Verdana"/>
          <w:b/>
          <w:bCs/>
          <w:i/>
          <w:iCs/>
        </w:rPr>
        <w:t xml:space="preserve"> Dinner</w:t>
      </w:r>
      <w:r w:rsidR="006E7669" w:rsidRPr="00EF5A56">
        <w:rPr>
          <w:rFonts w:eastAsia="Verdana" w:cs="Verdana"/>
          <w:b/>
          <w:bCs/>
          <w:i/>
          <w:iCs/>
        </w:rPr>
        <w:t xml:space="preserve"> Council Dining Room</w:t>
      </w:r>
      <w:r w:rsidR="545AABD4" w:rsidRPr="00EF5A56">
        <w:rPr>
          <w:rFonts w:eastAsia="Verdana" w:cs="Verdana"/>
          <w:b/>
          <w:bCs/>
          <w:i/>
          <w:iCs/>
        </w:rPr>
        <w:t xml:space="preserve"> </w:t>
      </w:r>
      <w:r w:rsidR="545AABD4" w:rsidRPr="00E77127">
        <w:rPr>
          <w:rFonts w:eastAsia="Verdana" w:cs="Verdana"/>
          <w:i/>
          <w:iCs/>
        </w:rPr>
        <w:t>(please note that th</w:t>
      </w:r>
      <w:r w:rsidR="00173CE9" w:rsidRPr="00E77127">
        <w:rPr>
          <w:rFonts w:eastAsia="Verdana" w:cs="Verdana"/>
          <w:i/>
          <w:iCs/>
        </w:rPr>
        <w:t>ere is an extra charge</w:t>
      </w:r>
      <w:r w:rsidR="00426590" w:rsidRPr="00E77127">
        <w:rPr>
          <w:rFonts w:eastAsia="Verdana" w:cs="Verdana"/>
          <w:i/>
          <w:iCs/>
        </w:rPr>
        <w:t xml:space="preserve"> of </w:t>
      </w:r>
      <w:r w:rsidR="00376387" w:rsidRPr="00E77127">
        <w:rPr>
          <w:rFonts w:eastAsia="Verdana" w:cs="Verdana"/>
          <w:i/>
          <w:iCs/>
        </w:rPr>
        <w:t>£30</w:t>
      </w:r>
      <w:r w:rsidR="00173CE9" w:rsidRPr="00E77127">
        <w:rPr>
          <w:rFonts w:eastAsia="Verdana" w:cs="Verdana"/>
          <w:i/>
          <w:iCs/>
        </w:rPr>
        <w:t xml:space="preserve"> for dinner</w:t>
      </w:r>
      <w:r w:rsidR="545AABD4" w:rsidRPr="00E77127">
        <w:rPr>
          <w:rFonts w:eastAsia="Verdana" w:cs="Verdana"/>
          <w:i/>
          <w:iCs/>
        </w:rPr>
        <w:t xml:space="preserve">) </w:t>
      </w:r>
    </w:p>
    <w:p w14:paraId="28562A09" w14:textId="77777777" w:rsidR="00E77127" w:rsidRPr="00E77127" w:rsidRDefault="00E77127" w:rsidP="3666FF74">
      <w:pPr>
        <w:spacing w:line="240" w:lineRule="auto"/>
        <w:jc w:val="both"/>
        <w:rPr>
          <w:rFonts w:eastAsia="Verdana" w:cs="Verdana"/>
        </w:rPr>
      </w:pPr>
    </w:p>
    <w:p w14:paraId="4E4742D7" w14:textId="77777777" w:rsidR="00E77127" w:rsidRPr="00E77127" w:rsidRDefault="00E77127" w:rsidP="00E77127">
      <w:pPr>
        <w:spacing w:line="240" w:lineRule="auto"/>
        <w:jc w:val="center"/>
        <w:rPr>
          <w:rFonts w:eastAsia="Verdana" w:cs="Verdana"/>
          <w:sz w:val="20"/>
          <w:szCs w:val="20"/>
        </w:rPr>
      </w:pPr>
      <w:r w:rsidRPr="00E77127">
        <w:rPr>
          <w:rFonts w:eastAsia="Verdana" w:cs="Verdana"/>
          <w:sz w:val="20"/>
          <w:szCs w:val="20"/>
        </w:rPr>
        <w:t xml:space="preserve">TOEBI is a supportive and collegial conference, open to anyone involved in </w:t>
      </w:r>
    </w:p>
    <w:p w14:paraId="12E52C07" w14:textId="1EDC1324" w:rsidR="00E77127" w:rsidRDefault="00E77127" w:rsidP="00E77127">
      <w:pPr>
        <w:spacing w:line="240" w:lineRule="auto"/>
        <w:jc w:val="center"/>
        <w:rPr>
          <w:rFonts w:eastAsia="Verdana" w:cs="Verdana"/>
          <w:sz w:val="20"/>
          <w:szCs w:val="20"/>
        </w:rPr>
      </w:pPr>
      <w:r w:rsidRPr="00E77127">
        <w:rPr>
          <w:rFonts w:eastAsia="Verdana" w:cs="Verdana"/>
          <w:sz w:val="20"/>
          <w:szCs w:val="20"/>
        </w:rPr>
        <w:t>the teaching of Old English at any level.</w:t>
      </w:r>
    </w:p>
    <w:p w14:paraId="66F2192F" w14:textId="77777777" w:rsidR="00E77127" w:rsidRDefault="00E77127" w:rsidP="00E77127">
      <w:pPr>
        <w:spacing w:line="240" w:lineRule="auto"/>
        <w:jc w:val="center"/>
        <w:rPr>
          <w:rFonts w:eastAsia="Verdana" w:cs="Verdana"/>
          <w:sz w:val="20"/>
          <w:szCs w:val="20"/>
        </w:rPr>
      </w:pPr>
    </w:p>
    <w:p w14:paraId="1D92AEC2" w14:textId="7EE69264" w:rsidR="00E77127" w:rsidRPr="00E77127" w:rsidRDefault="00E77127" w:rsidP="00E77127">
      <w:pPr>
        <w:spacing w:line="240" w:lineRule="auto"/>
        <w:jc w:val="center"/>
        <w:rPr>
          <w:rFonts w:eastAsia="Verdana" w:cs="Verdana"/>
          <w:sz w:val="20"/>
          <w:szCs w:val="20"/>
        </w:rPr>
      </w:pPr>
      <w:r>
        <w:rPr>
          <w:rFonts w:eastAsia="Verdana" w:cs="Verdana"/>
          <w:sz w:val="20"/>
          <w:szCs w:val="20"/>
        </w:rPr>
        <w:t xml:space="preserve">To register please visit: </w:t>
      </w:r>
      <w:hyperlink r:id="rId8" w:history="1">
        <w:r>
          <w:rPr>
            <w:rStyle w:val="Hyperlink"/>
          </w:rPr>
          <w:t>TOEBI Conference 2026 | University of Nottingham Online Store</w:t>
        </w:r>
      </w:hyperlink>
    </w:p>
    <w:sectPr w:rsidR="00E77127" w:rsidRPr="00E771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F8"/>
    <w:rsid w:val="00004EE8"/>
    <w:rsid w:val="00040508"/>
    <w:rsid w:val="000652FC"/>
    <w:rsid w:val="000C148C"/>
    <w:rsid w:val="000D5A52"/>
    <w:rsid w:val="00147503"/>
    <w:rsid w:val="00163D4B"/>
    <w:rsid w:val="00173CE9"/>
    <w:rsid w:val="00196A19"/>
    <w:rsid w:val="001D0238"/>
    <w:rsid w:val="002E2E7E"/>
    <w:rsid w:val="002F7046"/>
    <w:rsid w:val="003026C1"/>
    <w:rsid w:val="00316B26"/>
    <w:rsid w:val="00333760"/>
    <w:rsid w:val="00361DDF"/>
    <w:rsid w:val="00376387"/>
    <w:rsid w:val="003B0961"/>
    <w:rsid w:val="003E1C21"/>
    <w:rsid w:val="00404ACC"/>
    <w:rsid w:val="00426590"/>
    <w:rsid w:val="0043227D"/>
    <w:rsid w:val="00436CCD"/>
    <w:rsid w:val="004538A1"/>
    <w:rsid w:val="004E50C5"/>
    <w:rsid w:val="005737C3"/>
    <w:rsid w:val="0059696F"/>
    <w:rsid w:val="00627447"/>
    <w:rsid w:val="006940E8"/>
    <w:rsid w:val="006E0664"/>
    <w:rsid w:val="006E7669"/>
    <w:rsid w:val="00713597"/>
    <w:rsid w:val="00715A93"/>
    <w:rsid w:val="00792AF1"/>
    <w:rsid w:val="007B1E8C"/>
    <w:rsid w:val="007E26F8"/>
    <w:rsid w:val="008200B8"/>
    <w:rsid w:val="0083289E"/>
    <w:rsid w:val="00891B95"/>
    <w:rsid w:val="008C799C"/>
    <w:rsid w:val="00900CBD"/>
    <w:rsid w:val="00922483"/>
    <w:rsid w:val="00937085"/>
    <w:rsid w:val="00941792"/>
    <w:rsid w:val="00966598"/>
    <w:rsid w:val="0097725D"/>
    <w:rsid w:val="00996528"/>
    <w:rsid w:val="009B67EA"/>
    <w:rsid w:val="00A24DB6"/>
    <w:rsid w:val="00A364C4"/>
    <w:rsid w:val="00A64621"/>
    <w:rsid w:val="00A72059"/>
    <w:rsid w:val="00AA2925"/>
    <w:rsid w:val="00B3126B"/>
    <w:rsid w:val="00BB6446"/>
    <w:rsid w:val="00BE15E4"/>
    <w:rsid w:val="00C50648"/>
    <w:rsid w:val="00C975A6"/>
    <w:rsid w:val="00D0007D"/>
    <w:rsid w:val="00D03D19"/>
    <w:rsid w:val="00D2763B"/>
    <w:rsid w:val="00D47E2D"/>
    <w:rsid w:val="00E77127"/>
    <w:rsid w:val="00EF5A56"/>
    <w:rsid w:val="00F73AE3"/>
    <w:rsid w:val="00F91FA6"/>
    <w:rsid w:val="00F9740E"/>
    <w:rsid w:val="0240737D"/>
    <w:rsid w:val="04120831"/>
    <w:rsid w:val="05054C9A"/>
    <w:rsid w:val="0588ACC7"/>
    <w:rsid w:val="05B48E65"/>
    <w:rsid w:val="08478B1F"/>
    <w:rsid w:val="0D052232"/>
    <w:rsid w:val="0F90AE5E"/>
    <w:rsid w:val="1254BFDC"/>
    <w:rsid w:val="192A776E"/>
    <w:rsid w:val="1B45BDAB"/>
    <w:rsid w:val="1D1ED51E"/>
    <w:rsid w:val="23804489"/>
    <w:rsid w:val="247B71BA"/>
    <w:rsid w:val="27887C5B"/>
    <w:rsid w:val="29041E5C"/>
    <w:rsid w:val="2AE80257"/>
    <w:rsid w:val="2D93E699"/>
    <w:rsid w:val="3666FF74"/>
    <w:rsid w:val="37D86EFF"/>
    <w:rsid w:val="3C26EC38"/>
    <w:rsid w:val="3C2C0A85"/>
    <w:rsid w:val="3F683BCB"/>
    <w:rsid w:val="411C76E7"/>
    <w:rsid w:val="41417A27"/>
    <w:rsid w:val="42F7E8E6"/>
    <w:rsid w:val="4379D6E4"/>
    <w:rsid w:val="4425FEE3"/>
    <w:rsid w:val="458D7F68"/>
    <w:rsid w:val="4A9D7112"/>
    <w:rsid w:val="4C13D96E"/>
    <w:rsid w:val="4CAC6EBC"/>
    <w:rsid w:val="4D82F806"/>
    <w:rsid w:val="519A99F0"/>
    <w:rsid w:val="545AABD4"/>
    <w:rsid w:val="56488F85"/>
    <w:rsid w:val="59C100C0"/>
    <w:rsid w:val="59F78F1B"/>
    <w:rsid w:val="5A3656E6"/>
    <w:rsid w:val="5C9A6DC3"/>
    <w:rsid w:val="5EA0C1CD"/>
    <w:rsid w:val="5FF3E01A"/>
    <w:rsid w:val="602EF033"/>
    <w:rsid w:val="60FC5FE5"/>
    <w:rsid w:val="6629CA76"/>
    <w:rsid w:val="66A53461"/>
    <w:rsid w:val="67873E32"/>
    <w:rsid w:val="6AE57AB5"/>
    <w:rsid w:val="6B8A616B"/>
    <w:rsid w:val="6CAF30D1"/>
    <w:rsid w:val="6E74E45D"/>
    <w:rsid w:val="6F6347A2"/>
    <w:rsid w:val="72EC1297"/>
    <w:rsid w:val="755750ED"/>
    <w:rsid w:val="78003038"/>
    <w:rsid w:val="7CBBA88A"/>
    <w:rsid w:val="7CF65D46"/>
    <w:rsid w:val="7F13C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A0BD5"/>
  <w15:chartTrackingRefBased/>
  <w15:docId w15:val="{85177867-EA71-4287-A4AE-63E444C3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EastAsia" w:hAnsi="Verdana" w:cstheme="minorBidi"/>
        <w:kern w:val="2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6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6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6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6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6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6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6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6F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6F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6F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6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6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6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6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6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6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6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6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6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771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nottingham.ac.uk/conferences-and-events/conferences/schools-and-departments/english/toebi-conference-2026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9af5d1-4a88-4c89-adc5-90a365901f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E929F561114FB074527127C56BD6" ma:contentTypeVersion="10" ma:contentTypeDescription="Create a new document." ma:contentTypeScope="" ma:versionID="bb27389f5bc6a44b7889f311a9391663">
  <xsd:schema xmlns:xsd="http://www.w3.org/2001/XMLSchema" xmlns:xs="http://www.w3.org/2001/XMLSchema" xmlns:p="http://schemas.microsoft.com/office/2006/metadata/properties" xmlns:ns3="c99af5d1-4a88-4c89-adc5-90a365901fef" targetNamespace="http://schemas.microsoft.com/office/2006/metadata/properties" ma:root="true" ma:fieldsID="92ea302dd46979289acf0d2343794f4d" ns3:_="">
    <xsd:import namespace="c99af5d1-4a88-4c89-adc5-90a365901f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af5d1-4a88-4c89-adc5-90a365901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5AD98A-0A8B-4645-9EFB-760AEDDF91AE}">
  <ds:schemaRefs>
    <ds:schemaRef ds:uri="http://schemas.microsoft.com/office/2006/metadata/properties"/>
    <ds:schemaRef ds:uri="http://schemas.microsoft.com/office/infopath/2007/PartnerControls"/>
    <ds:schemaRef ds:uri="c99af5d1-4a88-4c89-adc5-90a365901fef"/>
  </ds:schemaRefs>
</ds:datastoreItem>
</file>

<file path=customXml/itemProps2.xml><?xml version="1.0" encoding="utf-8"?>
<ds:datastoreItem xmlns:ds="http://schemas.openxmlformats.org/officeDocument/2006/customXml" ds:itemID="{64759C67-1035-460C-A54E-30013AF8A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B24C6D-3296-4320-B85A-552593211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af5d1-4a88-4c89-adc5-90a365901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Lee (staff)</dc:creator>
  <cp:keywords/>
  <dc:description/>
  <cp:lastModifiedBy>Amy Faulkner</cp:lastModifiedBy>
  <cp:revision>3</cp:revision>
  <dcterms:created xsi:type="dcterms:W3CDTF">2026-08-14T15:18:00Z</dcterms:created>
  <dcterms:modified xsi:type="dcterms:W3CDTF">2026-08-14T15:29:00Z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0x0101004C53E929F561114FB074527127C56BD6</vt:lpwstr>
  </property>
</Properties>
</file>